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FA" w:rsidRPr="003F7228" w:rsidRDefault="00AC7BFA" w:rsidP="003F7228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F7228">
        <w:rPr>
          <w:rFonts w:asciiTheme="minorEastAsia" w:eastAsiaTheme="minorEastAsia" w:hAnsiTheme="minorEastAsia" w:hint="eastAsia"/>
          <w:sz w:val="32"/>
          <w:szCs w:val="32"/>
        </w:rPr>
        <w:t>第二节 干旱的宝地——塔里木盆地</w:t>
      </w:r>
    </w:p>
    <w:p w:rsidR="00AC7BFA" w:rsidRPr="003F7228" w:rsidRDefault="00AC7BFA" w:rsidP="003F7228">
      <w:pPr>
        <w:spacing w:line="48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3F7228">
        <w:rPr>
          <w:rFonts w:asciiTheme="minorEastAsia" w:eastAsiaTheme="minorEastAsia" w:hAnsiTheme="minorEastAsia" w:hint="eastAsia"/>
          <w:sz w:val="30"/>
          <w:szCs w:val="30"/>
        </w:rPr>
        <w:t>教学设计</w:t>
      </w:r>
    </w:p>
    <w:p w:rsidR="00AC7BFA" w:rsidRPr="003F7228" w:rsidRDefault="00AC7BFA" w:rsidP="003F7228">
      <w:pPr>
        <w:spacing w:line="4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F7228">
        <w:rPr>
          <w:rFonts w:asciiTheme="minorEastAsia" w:eastAsiaTheme="minorEastAsia" w:hAnsiTheme="minorEastAsia" w:hint="eastAsia"/>
          <w:sz w:val="28"/>
          <w:szCs w:val="28"/>
        </w:rPr>
        <w:t>乌鲁木齐市第十五中学  王汝敏</w:t>
      </w:r>
    </w:p>
    <w:p w:rsidR="001039DD" w:rsidRPr="003F7228" w:rsidRDefault="001039DD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一、教材分析与学情分析</w:t>
      </w:r>
    </w:p>
    <w:p w:rsidR="00A218A4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教材分析</w:t>
      </w:r>
      <w:r w:rsidR="00A218A4" w:rsidRPr="003F7228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AC7BFA" w:rsidRPr="003F7228" w:rsidRDefault="00AC7BFA" w:rsidP="003F7228">
      <w:pPr>
        <w:adjustRightInd w:val="0"/>
        <w:snapToGrid w:val="0"/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本节内容是学生对西北地区有了一番了解的基础上，进一步研究西北地区的省内区域</w:t>
      </w:r>
      <w:r w:rsidR="00A218A4" w:rsidRPr="003F7228">
        <w:rPr>
          <w:rFonts w:asciiTheme="minorEastAsia" w:eastAsiaTheme="minorEastAsia" w:hAnsiTheme="minorEastAsia" w:hint="eastAsia"/>
          <w:sz w:val="24"/>
          <w:szCs w:val="24"/>
        </w:rPr>
        <w:t>，通过本节的学习，增进学生对塔里木盆地的认识与理解，使学生掌握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自然环境对生产生活的影响，另一方面</w:t>
      </w:r>
      <w:r w:rsidR="00A218A4" w:rsidRPr="003F7228">
        <w:rPr>
          <w:rFonts w:asciiTheme="minorEastAsia" w:eastAsiaTheme="minorEastAsia" w:hAnsiTheme="minorEastAsia" w:hint="eastAsia"/>
          <w:sz w:val="24"/>
          <w:szCs w:val="24"/>
        </w:rPr>
        <w:t>通过本区域的优势能源</w:t>
      </w:r>
      <w:r w:rsidR="00416930" w:rsidRPr="003F7228">
        <w:rPr>
          <w:rFonts w:asciiTheme="minorEastAsia" w:eastAsiaTheme="minorEastAsia" w:hAnsiTheme="minorEastAsia" w:hint="eastAsia"/>
          <w:sz w:val="24"/>
          <w:szCs w:val="24"/>
        </w:rPr>
        <w:t>油气资源的学习，理解国家实施西部大开发标志工程——西气东输对东西部发展的意义。</w:t>
      </w:r>
    </w:p>
    <w:p w:rsidR="00416930" w:rsidRPr="003F7228" w:rsidRDefault="00A218A4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学情分析：</w:t>
      </w:r>
    </w:p>
    <w:p w:rsidR="00AC7BFA" w:rsidRPr="003F7228" w:rsidRDefault="00AC7BFA" w:rsidP="003F7228">
      <w:pPr>
        <w:adjustRightInd w:val="0"/>
        <w:snapToGrid w:val="0"/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学生已具备一定的读图分析能力，逻辑思维能力。刚好</w:t>
      </w:r>
      <w:r w:rsidR="00A218A4" w:rsidRPr="003F7228">
        <w:rPr>
          <w:rFonts w:asciiTheme="minorEastAsia" w:eastAsiaTheme="minorEastAsia" w:hAnsiTheme="minorEastAsia" w:hint="eastAsia"/>
          <w:sz w:val="24"/>
          <w:szCs w:val="24"/>
        </w:rPr>
        <w:t>我教的内初班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学生都是来自</w:t>
      </w:r>
      <w:r w:rsidR="00416930" w:rsidRPr="003F7228">
        <w:rPr>
          <w:rFonts w:asciiTheme="minorEastAsia" w:eastAsiaTheme="minorEastAsia" w:hAnsiTheme="minorEastAsia" w:hint="eastAsia"/>
          <w:sz w:val="24"/>
          <w:szCs w:val="24"/>
        </w:rPr>
        <w:t>南疆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塔里木盆地喀什地区的孩子，</w:t>
      </w:r>
      <w:r w:rsidR="00A218A4" w:rsidRPr="003F7228">
        <w:rPr>
          <w:rFonts w:asciiTheme="minorEastAsia" w:eastAsiaTheme="minorEastAsia" w:hAnsiTheme="minorEastAsia" w:hint="eastAsia"/>
          <w:sz w:val="24"/>
          <w:szCs w:val="24"/>
        </w:rPr>
        <w:t>塔里木盆地作为自己家乡，学生对自己的家乡有一定的认识和了解，许多内容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在课堂上</w:t>
      </w:r>
      <w:r w:rsidR="00A218A4" w:rsidRPr="003F7228">
        <w:rPr>
          <w:rFonts w:asciiTheme="minorEastAsia" w:eastAsiaTheme="minorEastAsia" w:hAnsiTheme="minorEastAsia" w:hint="eastAsia"/>
          <w:sz w:val="24"/>
          <w:szCs w:val="24"/>
        </w:rPr>
        <w:t>容易激起共鸣，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也容易激发学生的兴趣和对家乡的热爱之情。</w:t>
      </w:r>
    </w:p>
    <w:p w:rsidR="00AC7BFA" w:rsidRPr="003F7228" w:rsidRDefault="001039DD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AC7BFA" w:rsidRPr="003F7228">
        <w:rPr>
          <w:rFonts w:asciiTheme="minorEastAsia" w:eastAsiaTheme="minorEastAsia" w:hAnsiTheme="minorEastAsia" w:hint="eastAsia"/>
          <w:b/>
          <w:sz w:val="24"/>
          <w:szCs w:val="24"/>
        </w:rPr>
        <w:t>、教学目标：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1、知识与技能：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（1）了解塔里木盆地干旱的气候特征。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（2）描述塔里木盆地绿洲、城镇及交通线的分布特点。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3F7228">
        <w:rPr>
          <w:rFonts w:asciiTheme="minorEastAsia" w:eastAsiaTheme="minorEastAsia" w:hAnsiTheme="minorEastAsia" w:hint="eastAsia"/>
          <w:kern w:val="0"/>
          <w:sz w:val="24"/>
          <w:szCs w:val="24"/>
        </w:rPr>
        <w:t>了解西气东输对东、西部经济发展带来的影响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3F7228">
        <w:rPr>
          <w:rFonts w:asciiTheme="minorEastAsia" w:eastAsiaTheme="minorEastAsia" w:hAnsiTheme="minorEastAsia" w:hint="eastAsia"/>
          <w:kern w:val="0"/>
          <w:sz w:val="24"/>
          <w:szCs w:val="24"/>
        </w:rPr>
        <w:t>了解塔里木盆地丰富的旅游资源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2、过程和方法：</w:t>
      </w:r>
    </w:p>
    <w:p w:rsidR="00416930" w:rsidRPr="003F7228" w:rsidRDefault="00416930" w:rsidP="003F7228">
      <w:pPr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培养学生运用地图和资料提取加工信息和分析问题的能力。</w:t>
      </w:r>
    </w:p>
    <w:p w:rsidR="00AC7BFA" w:rsidRPr="003F7228" w:rsidRDefault="00AC7BFA" w:rsidP="003F7228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F7228">
        <w:rPr>
          <w:rFonts w:asciiTheme="minorEastAsia" w:eastAsiaTheme="minorEastAsia" w:hAnsiTheme="minorEastAsia" w:hint="eastAsia"/>
          <w:sz w:val="24"/>
          <w:szCs w:val="24"/>
        </w:rPr>
        <w:t>、情感、态度和价值观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AC7BFA" w:rsidRPr="003F7228" w:rsidRDefault="00AC7BFA" w:rsidP="003F7228">
      <w:pPr>
        <w:adjustRightInd w:val="0"/>
        <w:snapToGrid w:val="0"/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通过了解我国西部开发与环境保护之间的关系，逐步树立人地协调和可持续发展观念。</w:t>
      </w:r>
    </w:p>
    <w:p w:rsidR="001039DD" w:rsidRPr="003F7228" w:rsidRDefault="001039DD" w:rsidP="003F7228">
      <w:pPr>
        <w:pStyle w:val="a5"/>
        <w:numPr>
          <w:ilvl w:val="0"/>
          <w:numId w:val="5"/>
        </w:numPr>
        <w:spacing w:line="480" w:lineRule="exact"/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教学重点与难点</w:t>
      </w:r>
    </w:p>
    <w:p w:rsidR="00940A67" w:rsidRPr="003F7228" w:rsidRDefault="00940A67" w:rsidP="003F7228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重点：</w:t>
      </w:r>
    </w:p>
    <w:p w:rsidR="00940A67" w:rsidRPr="003F7228" w:rsidRDefault="00940A67" w:rsidP="003F7228">
      <w:pPr>
        <w:pStyle w:val="a5"/>
        <w:numPr>
          <w:ilvl w:val="0"/>
          <w:numId w:val="6"/>
        </w:numPr>
        <w:spacing w:line="480" w:lineRule="exact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塔里木盆地人口城市的分布特点及其影响因素。</w:t>
      </w:r>
    </w:p>
    <w:p w:rsidR="00940A67" w:rsidRPr="003F7228" w:rsidRDefault="003F7228" w:rsidP="003F7228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西气东输对东、西部发展的意义。</w:t>
      </w:r>
    </w:p>
    <w:p w:rsidR="00940A67" w:rsidRPr="003F7228" w:rsidRDefault="00940A67" w:rsidP="003F7228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lastRenderedPageBreak/>
        <w:t>难点：</w:t>
      </w:r>
    </w:p>
    <w:p w:rsidR="00940A67" w:rsidRPr="003F7228" w:rsidRDefault="00940A67" w:rsidP="003F7228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1、塔里木盆地人口城市的分布特点及其影响因素。</w:t>
      </w:r>
    </w:p>
    <w:p w:rsidR="00AC7BFA" w:rsidRPr="003F7228" w:rsidRDefault="00940A67" w:rsidP="003F7228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理解资源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开发与环境保护之间的关系，树立可持续发展观念。</w:t>
      </w:r>
    </w:p>
    <w:p w:rsidR="001039DD" w:rsidRPr="003F7228" w:rsidRDefault="003F7228" w:rsidP="003F7228">
      <w:pPr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1039DD" w:rsidRPr="003F7228">
        <w:rPr>
          <w:rFonts w:asciiTheme="minorEastAsia" w:eastAsiaTheme="minorEastAsia" w:hAnsiTheme="minorEastAsia" w:hint="eastAsia"/>
          <w:b/>
          <w:sz w:val="24"/>
          <w:szCs w:val="24"/>
        </w:rPr>
        <w:t>、教学方法</w:t>
      </w:r>
    </w:p>
    <w:p w:rsidR="001039DD" w:rsidRPr="003F7228" w:rsidRDefault="001039DD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1、引导法</w:t>
      </w:r>
    </w:p>
    <w:p w:rsidR="001039DD" w:rsidRPr="003F7228" w:rsidRDefault="001039DD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2、讨论交流法</w:t>
      </w:r>
    </w:p>
    <w:p w:rsidR="001039DD" w:rsidRPr="003F7228" w:rsidRDefault="001039DD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3、图片展示法</w:t>
      </w:r>
    </w:p>
    <w:p w:rsidR="001039DD" w:rsidRPr="003F7228" w:rsidRDefault="003F7228" w:rsidP="003F7228">
      <w:pPr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="001039DD" w:rsidRPr="003F7228">
        <w:rPr>
          <w:rFonts w:asciiTheme="minorEastAsia" w:eastAsiaTheme="minorEastAsia" w:hAnsiTheme="minorEastAsia" w:hint="eastAsia"/>
          <w:b/>
          <w:sz w:val="24"/>
          <w:szCs w:val="24"/>
        </w:rPr>
        <w:t>、课时安排</w:t>
      </w:r>
    </w:p>
    <w:p w:rsidR="001039DD" w:rsidRPr="003F7228" w:rsidRDefault="001039DD" w:rsidP="003F7228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1课时</w:t>
      </w:r>
    </w:p>
    <w:p w:rsidR="001039DD" w:rsidRPr="003F7228" w:rsidRDefault="003F7228" w:rsidP="003F7228">
      <w:pPr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="001039DD" w:rsidRPr="003F722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、教学过程 </w:t>
      </w:r>
    </w:p>
    <w:p w:rsidR="00E16294" w:rsidRPr="003F7228" w:rsidRDefault="001039DD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/>
          <w:sz w:val="24"/>
          <w:szCs w:val="24"/>
        </w:rPr>
        <w:t>【引课】</w:t>
      </w:r>
      <w:r w:rsidR="00E16294" w:rsidRPr="003F7228">
        <w:rPr>
          <w:rFonts w:asciiTheme="minorEastAsia" w:eastAsiaTheme="minorEastAsia" w:hAnsiTheme="minorEastAsia" w:hint="eastAsia"/>
          <w:sz w:val="24"/>
          <w:szCs w:val="24"/>
        </w:rPr>
        <w:t>在这学期的地理课中，我带领大家领略了祖国的众多美景，我们一起跨过了东北的林海雪原，走过了民风淳朴的黄土高原，感受到了首都北京的悠久与现代，体会了长江三角洲的通达，见识了香港和澳门的繁荣，感受了宝岛台湾的富饶与美丽，今天我们终于要来到自己的家乡——新疆维吾尔自治区这片生我养我的土地。新疆自古以来就是中国领土不可分割的一部分，具有特殊的重要地位。新疆维吾尔自治区是我国面积最大的省级行政区，占国土总面积的1/6，今天我们了解的是位于天山和昆仑山之间的塔里木盆地。</w:t>
      </w:r>
    </w:p>
    <w:p w:rsidR="00E16294" w:rsidRPr="00253DEE" w:rsidRDefault="00E16294" w:rsidP="003F7228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了解这里干旱的气候</w:t>
      </w:r>
    </w:p>
    <w:p w:rsidR="001039DD" w:rsidRPr="003F7228" w:rsidRDefault="00E16294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【提问】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被誉为干旱的宝地，干旱指的是什么？生：这里的气候，我们首先来了解一下这里干旱的气候。读：喀什地区的气温曲线图和降水量图来描述这里的气候特点：冬冷夏热，全年降水稀少。判断气候类型：温带大陆性气候。</w:t>
      </w:r>
    </w:p>
    <w:p w:rsidR="00E16294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2、介绍死亡之海</w:t>
      </w:r>
      <w:r w:rsidRPr="003F7228">
        <w:rPr>
          <w:rFonts w:asciiTheme="minorEastAsia" w:eastAsiaTheme="minorEastAsia" w:hAnsiTheme="minorEastAsia"/>
          <w:sz w:val="24"/>
          <w:szCs w:val="24"/>
        </w:rPr>
        <w:softHyphen/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——塔克拉玛干沙漠，是我国面积最大的沙漠，也是世界第二大流动沙漠，气候极端干旱，在维吾尔语里 塔克拉玛干沙漠有“进得去，出不来”的意思。</w:t>
      </w:r>
    </w:p>
    <w:p w:rsidR="001039DD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3、生读课本79页思考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气候形成的原因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1039DD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、海陆位置：远离海洋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304C4C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（2）、地形：周围有高大山脉环抱</w:t>
      </w:r>
    </w:p>
    <w:p w:rsidR="001039DD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使得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来自海洋的气流不易到达。</w:t>
      </w:r>
    </w:p>
    <w:p w:rsidR="00304C4C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lastRenderedPageBreak/>
        <w:t>过渡：了解完这里的干旱的气候，我们再来看一下这里又被称为宝地，为什么被称为宝地？塔里木盆地有哪些宝呢？就让我们一起开启寻宝之旅。</w:t>
      </w:r>
    </w:p>
    <w:p w:rsidR="00304C4C" w:rsidRPr="00253DEE" w:rsidRDefault="00304C4C" w:rsidP="003F7228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一宝：高山冰雪融水</w:t>
      </w:r>
    </w:p>
    <w:p w:rsidR="00304C4C" w:rsidRPr="003F7228" w:rsidRDefault="00304C4C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1、水对于我们的生</w:t>
      </w:r>
      <w:r w:rsidR="00D60BA9" w:rsidRPr="003F7228">
        <w:rPr>
          <w:rFonts w:asciiTheme="minorEastAsia" w:eastAsiaTheme="minorEastAsia" w:hAnsiTheme="minorEastAsia" w:hint="eastAsia"/>
          <w:sz w:val="24"/>
          <w:szCs w:val="24"/>
        </w:rPr>
        <w:t>命起着重要的作用，它是生命的源泉，人的生命一刻也离不开水，虽然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塔里木盆地气候干旱，但是我们</w:t>
      </w:r>
      <w:r w:rsidR="00D60BA9" w:rsidRPr="003F7228">
        <w:rPr>
          <w:rFonts w:asciiTheme="minorEastAsia" w:eastAsiaTheme="minorEastAsia" w:hAnsiTheme="minorEastAsia" w:hint="eastAsia"/>
          <w:sz w:val="24"/>
          <w:szCs w:val="24"/>
        </w:rPr>
        <w:t>新疆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各族人民在这里安居乐业，这里赖以生存和发展的水源来自哪里呢</w:t>
      </w:r>
      <w:r w:rsidR="00D60BA9" w:rsidRPr="003F7228">
        <w:rPr>
          <w:rFonts w:asciiTheme="minorEastAsia" w:eastAsiaTheme="minorEastAsia" w:hAnsiTheme="minorEastAsia" w:hint="eastAsia"/>
          <w:sz w:val="24"/>
          <w:szCs w:val="24"/>
        </w:rPr>
        <w:t>？天山，昆仑山以及帕米尔高原，平均海拔都在4千米以上，在这些高山上分布着许多大型的冰川，这些冰川就是我们这里最主要的淡水资源。每当冰雪消融就会形成河流。</w:t>
      </w:r>
    </w:p>
    <w:p w:rsidR="001039DD" w:rsidRPr="003F7228" w:rsidRDefault="00D60BA9" w:rsidP="003F7228">
      <w:pPr>
        <w:spacing w:line="48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2、介绍塔里木河。塔里木河被誉为南疆地区的母亲河，塔里木河发源于天山，山脉和喀拉昆仑山脉是我国最长的内陆河，也是世界第五大内陆河。历史上塔里木河流域的九大水系均汇入塔里木河干流。</w:t>
      </w:r>
      <w:r w:rsidRPr="003F7228">
        <w:rPr>
          <w:rFonts w:asciiTheme="minorEastAsia" w:eastAsiaTheme="minorEastAsia" w:hAnsiTheme="minorEastAsia"/>
          <w:bCs/>
          <w:sz w:val="24"/>
          <w:szCs w:val="24"/>
        </w:rPr>
        <w:t>1972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年后，大西海子以下</w:t>
      </w:r>
      <w:r w:rsidRPr="003F7228">
        <w:rPr>
          <w:rFonts w:asciiTheme="minorEastAsia" w:eastAsiaTheme="minorEastAsia" w:hAnsiTheme="minorEastAsia"/>
          <w:bCs/>
          <w:sz w:val="24"/>
          <w:szCs w:val="24"/>
        </w:rPr>
        <w:t>358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公里长期断流，导致塔里木河尾闾台特玛湖长期干涸达</w:t>
      </w:r>
      <w:r w:rsidRPr="003F7228">
        <w:rPr>
          <w:rFonts w:asciiTheme="minorEastAsia" w:eastAsiaTheme="minorEastAsia" w:hAnsiTheme="minorEastAsia"/>
          <w:bCs/>
          <w:sz w:val="24"/>
          <w:szCs w:val="24"/>
        </w:rPr>
        <w:t xml:space="preserve">30 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年之久。 </w:t>
      </w:r>
      <w:r w:rsidRPr="003F7228">
        <w:rPr>
          <w:rFonts w:asciiTheme="minorEastAsia" w:eastAsiaTheme="minorEastAsia" w:hAnsiTheme="minorEastAsia"/>
          <w:bCs/>
          <w:sz w:val="24"/>
          <w:szCs w:val="24"/>
        </w:rPr>
        <w:t>21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世纪初开始全流域治理后，通过向下游河道进行生态输水，开始有水复流至台特玛湖。</w:t>
      </w:r>
      <w:r w:rsidR="004C18E4">
        <w:rPr>
          <w:rFonts w:asciiTheme="minorEastAsia" w:eastAsiaTheme="minorEastAsia" w:hAnsiTheme="minorEastAsia" w:hint="eastAsia"/>
          <w:bCs/>
          <w:sz w:val="24"/>
          <w:szCs w:val="24"/>
        </w:rPr>
        <w:t>播放视频塔里木河生态治理。</w:t>
      </w:r>
    </w:p>
    <w:p w:rsidR="00DD761B" w:rsidRPr="003F7228" w:rsidRDefault="00DD761B" w:rsidP="003F7228">
      <w:pPr>
        <w:spacing w:line="48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3、读图：绿洲的分布。绿洲主要分布在盆地边缘的山麓地带和河流沿岸。</w:t>
      </w:r>
    </w:p>
    <w:p w:rsidR="00DD761B" w:rsidRPr="003F7228" w:rsidRDefault="00DD761B" w:rsidP="003F7228">
      <w:pPr>
        <w:spacing w:line="48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介绍绿洲特色林果业和棉花产业。</w:t>
      </w:r>
    </w:p>
    <w:p w:rsidR="00DD761B" w:rsidRPr="003F7228" w:rsidRDefault="00DD761B" w:rsidP="003F7228">
      <w:pPr>
        <w:spacing w:line="48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4城镇的分布。盆地边缘的绿洲上。欣赏塔里木盆地日益繁荣的城镇。</w:t>
      </w:r>
    </w:p>
    <w:p w:rsidR="00DD761B" w:rsidRPr="003F7228" w:rsidRDefault="00DD761B" w:rsidP="003F7228">
      <w:pPr>
        <w:spacing w:line="48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5、交通线的分布：呈环状分布在盆地边缘镇连接起来。</w:t>
      </w:r>
    </w:p>
    <w:p w:rsidR="00DD761B" w:rsidRPr="003F7228" w:rsidRDefault="00DD761B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过渡：同学们注意看，在我们的图上有两条公路是穿过了塔克拉玛干沙漠，纵贯塔里木盆地，它就是著名的沙漠公路。有没有同学知道为什么要修建沙漠公路呢？</w:t>
      </w:r>
    </w:p>
    <w:p w:rsidR="009A51FF" w:rsidRPr="00253DEE" w:rsidRDefault="009A51FF" w:rsidP="003F7228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二宝：油气资源</w:t>
      </w:r>
    </w:p>
    <w:p w:rsidR="001039DD" w:rsidRPr="003F7228" w:rsidRDefault="009A51FF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7F64D3" w:rsidRPr="003F7228">
        <w:rPr>
          <w:rFonts w:asciiTheme="minorEastAsia" w:eastAsiaTheme="minorEastAsia" w:hAnsiTheme="minorEastAsia" w:hint="eastAsia"/>
          <w:sz w:val="24"/>
          <w:szCs w:val="24"/>
        </w:rPr>
        <w:t>【出示图片】塔里木盆地油田的开发等图片，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了解塔里木盆地资源的分布状况</w:t>
      </w:r>
    </w:p>
    <w:p w:rsidR="001039DD" w:rsidRPr="003F7228" w:rsidRDefault="00A171DF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蕴藏着丰富的油气资源，是我国最大的内陆含油气盆地。塔里木盆地超深层油气资源量占我国陆上超深层油气资源总量的60%以上，塔里木油田目前累计探明超深层油气地质储量18.2亿吨，建成了我国最大超深油气生产基地。</w:t>
      </w:r>
    </w:p>
    <w:p w:rsidR="00A171DF" w:rsidRPr="003F7228" w:rsidRDefault="00A171DF" w:rsidP="003F7228">
      <w:pPr>
        <w:pStyle w:val="a5"/>
        <w:numPr>
          <w:ilvl w:val="0"/>
          <w:numId w:val="3"/>
        </w:numPr>
        <w:spacing w:line="48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西气东输工程</w:t>
      </w:r>
    </w:p>
    <w:p w:rsidR="00A171DF" w:rsidRPr="003F7228" w:rsidRDefault="00A171DF" w:rsidP="003F7228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大家还记得我国的人口分布状况是东部多西部少，而我们国家的能源分布</w:t>
      </w:r>
      <w:r w:rsidR="00B32FA6" w:rsidRPr="003F7228">
        <w:rPr>
          <w:rFonts w:asciiTheme="minorEastAsia" w:eastAsiaTheme="minorEastAsia" w:hAnsiTheme="minorEastAsia" w:hint="eastAsia"/>
          <w:sz w:val="24"/>
          <w:szCs w:val="24"/>
        </w:rPr>
        <w:t>恰好相反，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是西部多</w:t>
      </w:r>
      <w:r w:rsidR="005D7AF3" w:rsidRPr="003F7228">
        <w:rPr>
          <w:rFonts w:asciiTheme="minorEastAsia" w:eastAsiaTheme="minorEastAsia" w:hAnsiTheme="minorEastAsia" w:hint="eastAsia"/>
          <w:sz w:val="24"/>
          <w:szCs w:val="24"/>
        </w:rPr>
        <w:t>而东部少。能源分布与人口分布的矛盾巨大，怎么样让沉睡在</w:t>
      </w:r>
      <w:r w:rsidR="005D7AF3" w:rsidRPr="003F7228">
        <w:rPr>
          <w:rFonts w:asciiTheme="minorEastAsia" w:eastAsiaTheme="minorEastAsia" w:hAnsiTheme="minorEastAsia" w:hint="eastAsia"/>
          <w:sz w:val="24"/>
          <w:szCs w:val="24"/>
        </w:rPr>
        <w:lastRenderedPageBreak/>
        <w:t>西部的能源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更好的为我们的经济发展服务呢？</w:t>
      </w:r>
      <w:r w:rsidR="009F2856" w:rsidRPr="003F7228">
        <w:rPr>
          <w:rFonts w:asciiTheme="minorEastAsia" w:eastAsiaTheme="minorEastAsia" w:hAnsiTheme="minorEastAsia" w:hint="eastAsia"/>
          <w:sz w:val="24"/>
          <w:szCs w:val="24"/>
        </w:rPr>
        <w:t>我们需要一个巨大的工程，把西部的能源调到东部去，我们通过一段视频来了解一下这个巨大的工程。</w:t>
      </w:r>
    </w:p>
    <w:p w:rsidR="009F2856" w:rsidRPr="003F7228" w:rsidRDefault="009F2856" w:rsidP="003F7228">
      <w:pPr>
        <w:pStyle w:val="a5"/>
        <w:numPr>
          <w:ilvl w:val="0"/>
          <w:numId w:val="3"/>
        </w:numPr>
        <w:spacing w:line="48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读图：</w:t>
      </w:r>
      <w:r w:rsidR="0092647A">
        <w:rPr>
          <w:rFonts w:asciiTheme="minorEastAsia" w:eastAsiaTheme="minorEastAsia" w:hAnsiTheme="minorEastAsia" w:hint="eastAsia"/>
          <w:sz w:val="24"/>
          <w:szCs w:val="24"/>
        </w:rPr>
        <w:t>找一找西气东输工程的起点和终点，并找出经过我国哪些省区及地</w:t>
      </w:r>
      <w:r w:rsidRPr="003F7228">
        <w:rPr>
          <w:rFonts w:asciiTheme="minorEastAsia" w:eastAsiaTheme="minorEastAsia" w:hAnsiTheme="minorEastAsia" w:hint="eastAsia"/>
          <w:sz w:val="24"/>
          <w:szCs w:val="24"/>
        </w:rPr>
        <w:t>区。</w:t>
      </w:r>
    </w:p>
    <w:p w:rsidR="009F2856" w:rsidRPr="0092647A" w:rsidRDefault="0092647A" w:rsidP="0092647A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4、</w:t>
      </w:r>
      <w:r w:rsidR="009F2856" w:rsidRPr="0092647A">
        <w:rPr>
          <w:rFonts w:asciiTheme="minorEastAsia" w:eastAsiaTheme="minorEastAsia" w:hAnsiTheme="minorEastAsia" w:hint="eastAsia"/>
          <w:bCs/>
          <w:sz w:val="24"/>
          <w:szCs w:val="24"/>
        </w:rPr>
        <w:t>阅读材料，西气东输管道建设中，</w:t>
      </w:r>
      <w:r w:rsidRPr="0092647A">
        <w:rPr>
          <w:rFonts w:asciiTheme="minorEastAsia" w:eastAsiaTheme="minorEastAsia" w:hAnsiTheme="minorEastAsia" w:hint="eastAsia"/>
          <w:bCs/>
          <w:sz w:val="24"/>
          <w:szCs w:val="24"/>
        </w:rPr>
        <w:t>注重生态环境保护，体现了开发与保护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并</w:t>
      </w:r>
      <w:r w:rsidR="009F2856" w:rsidRPr="0092647A">
        <w:rPr>
          <w:rFonts w:asciiTheme="minorEastAsia" w:eastAsiaTheme="minorEastAsia" w:hAnsiTheme="minorEastAsia" w:hint="eastAsia"/>
          <w:bCs/>
          <w:sz w:val="24"/>
          <w:szCs w:val="24"/>
        </w:rPr>
        <w:t>重的可持续发展的新发展理念。让学生理解西北地区气候干旱，生态环境极其脆弱，一定要</w:t>
      </w:r>
      <w:r w:rsidR="008D7245" w:rsidRPr="0092647A">
        <w:rPr>
          <w:rFonts w:asciiTheme="minorEastAsia" w:eastAsiaTheme="minorEastAsia" w:hAnsiTheme="minorEastAsia" w:hint="eastAsia"/>
          <w:bCs/>
          <w:sz w:val="24"/>
          <w:szCs w:val="24"/>
        </w:rPr>
        <w:t>贯彻绿水青山就是金山银山的发展理念，在发展经济的同时一定要确保生态环境安全</w:t>
      </w:r>
      <w:r w:rsidR="009F2856" w:rsidRPr="0092647A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1039DD" w:rsidRPr="003F7228" w:rsidRDefault="008D7245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1039DD" w:rsidRPr="003F722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讨论：西气东输工程为我国东西部地区经济发展起到了什么作用？</w:t>
      </w:r>
      <w:r w:rsidR="001C6AD6" w:rsidRPr="003F7228">
        <w:rPr>
          <w:rFonts w:asciiTheme="minorEastAsia" w:eastAsiaTheme="minorEastAsia" w:hAnsiTheme="minorEastAsia" w:hint="eastAsia"/>
          <w:bCs/>
          <w:sz w:val="24"/>
          <w:szCs w:val="24"/>
        </w:rPr>
        <w:t>西气东输是一个典型的双赢工程，一方面既有利于西部的经济发展，也有利于东部的经济发展。将西部地区的资源优势直接变为经济优势。东部地区有了天然气能源，为经济发展注入了动力。另一方面对西部的生态环境及东部的大气环境都有很大的改善。西部地区经济发展了就有更多的</w:t>
      </w:r>
      <w:r w:rsidR="00FE41BE" w:rsidRPr="003F7228">
        <w:rPr>
          <w:rFonts w:asciiTheme="minorEastAsia" w:eastAsiaTheme="minorEastAsia" w:hAnsiTheme="minorEastAsia" w:hint="eastAsia"/>
          <w:bCs/>
          <w:sz w:val="24"/>
          <w:szCs w:val="24"/>
        </w:rPr>
        <w:t>资金</w:t>
      </w:r>
      <w:r w:rsidR="001C6AD6" w:rsidRPr="003F7228">
        <w:rPr>
          <w:rFonts w:asciiTheme="minorEastAsia" w:eastAsiaTheme="minorEastAsia" w:hAnsiTheme="minorEastAsia" w:hint="eastAsia"/>
          <w:bCs/>
          <w:sz w:val="24"/>
          <w:szCs w:val="24"/>
        </w:rPr>
        <w:t>投入到生态环境建设当中，天然气是清洁能源对东部地区的大气环境改善起到了很大的作用。</w:t>
      </w:r>
    </w:p>
    <w:p w:rsidR="005860DF" w:rsidRPr="00253DEE" w:rsidRDefault="001D26FF" w:rsidP="003F7228">
      <w:pPr>
        <w:spacing w:line="4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3F7228" w:rsidRPr="00253DE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三宝：旅游资源</w:t>
      </w:r>
    </w:p>
    <w:p w:rsidR="001D26FF" w:rsidRPr="003F7228" w:rsidRDefault="0037544B" w:rsidP="003F7228">
      <w:pPr>
        <w:spacing w:line="48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塔里木盆地旅游资源丰富，自然风光有有浩瀚的大漠，美丽的绿洲，还有辽阔的高山草甸，绚烂的胡杨林等，这里人文景观也多姿多彩，，这里是古丝绸之路的必经通道，沿岸留下了众多的文化古迹，这里的少数民族能歌善舞，这里的美食独具特色，这里社会稳定，各民族安居乐业。</w:t>
      </w:r>
    </w:p>
    <w:p w:rsidR="003F7228" w:rsidRPr="00253DEE" w:rsidRDefault="002A3BC2" w:rsidP="002A3BC2">
      <w:pPr>
        <w:pStyle w:val="a5"/>
        <w:numPr>
          <w:ilvl w:val="0"/>
          <w:numId w:val="4"/>
        </w:numPr>
        <w:spacing w:line="480" w:lineRule="exact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438785</wp:posOffset>
            </wp:positionV>
            <wp:extent cx="3011805" cy="1461135"/>
            <wp:effectExtent l="19050" t="0" r="0" b="0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765" w:rsidRPr="00253DEE">
        <w:rPr>
          <w:rFonts w:asciiTheme="minorEastAsia" w:eastAsiaTheme="minorEastAsia" w:hAnsiTheme="minorEastAsia" w:hint="eastAsia"/>
          <w:b/>
          <w:sz w:val="24"/>
          <w:szCs w:val="24"/>
        </w:rPr>
        <w:t>知识梳理</w:t>
      </w:r>
    </w:p>
    <w:p w:rsidR="006906E4" w:rsidRPr="00253DEE" w:rsidRDefault="006906E4" w:rsidP="003F7228">
      <w:pPr>
        <w:pStyle w:val="a5"/>
        <w:numPr>
          <w:ilvl w:val="0"/>
          <w:numId w:val="4"/>
        </w:numPr>
        <w:spacing w:line="480" w:lineRule="exact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253DEE">
        <w:rPr>
          <w:rFonts w:asciiTheme="minorEastAsia" w:eastAsiaTheme="minorEastAsia" w:hAnsiTheme="minorEastAsia" w:hint="eastAsia"/>
          <w:b/>
          <w:sz w:val="24"/>
          <w:szCs w:val="24"/>
        </w:rPr>
        <w:t>课堂总结</w:t>
      </w:r>
    </w:p>
    <w:p w:rsidR="006906E4" w:rsidRPr="003F7228" w:rsidRDefault="00BB3765" w:rsidP="00253DEE">
      <w:pPr>
        <w:spacing w:line="48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>通过这节课，我们对塔里木盆地的学习，我们确实感受到这里是干旱的宝地。</w:t>
      </w:r>
      <w:r w:rsidRPr="003F7228">
        <w:rPr>
          <w:rFonts w:asciiTheme="minorEastAsia" w:eastAsiaTheme="minorEastAsia" w:hAnsiTheme="minorEastAsia" w:hint="eastAsia"/>
          <w:bCs/>
          <w:sz w:val="24"/>
          <w:szCs w:val="24"/>
        </w:rPr>
        <w:t>这里瓜果飘香，城镇繁荣人民幸福， 这里优势明显，发展空间无限广阔， 这里风光壮美，大美新疆风景如画……</w:t>
      </w:r>
      <w:r w:rsidR="006906E4" w:rsidRPr="003F7228">
        <w:rPr>
          <w:rFonts w:asciiTheme="minorEastAsia" w:eastAsiaTheme="minorEastAsia" w:hAnsiTheme="minorEastAsia" w:hint="eastAsia"/>
          <w:bCs/>
          <w:sz w:val="24"/>
          <w:szCs w:val="24"/>
        </w:rPr>
        <w:t>在这节课的最后就让我们怀着对家乡这片土地</w:t>
      </w:r>
      <w:r w:rsidR="006906E4" w:rsidRPr="003F7228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的无限热爱，为我们的家乡唱一首优美的赞歌。播放歌曲《我们新疆好地方》师生齐唱。</w:t>
      </w:r>
    </w:p>
    <w:p w:rsidR="006906E4" w:rsidRPr="003F7228" w:rsidRDefault="006906E4" w:rsidP="003F7228">
      <w:pPr>
        <w:spacing w:line="480" w:lineRule="exact"/>
        <w:ind w:firstLineChars="150" w:firstLine="360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6906E4" w:rsidRPr="003F7228" w:rsidRDefault="006906E4" w:rsidP="003F7228">
      <w:pPr>
        <w:spacing w:line="48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BB3765" w:rsidRPr="003F7228" w:rsidRDefault="00BB3765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3F722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BB3765" w:rsidRPr="003F7228" w:rsidRDefault="00BB3765" w:rsidP="003F7228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BB3765" w:rsidRPr="003F7228" w:rsidSect="0097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AE" w:rsidRDefault="007A39AE" w:rsidP="00AC7BFA">
      <w:r>
        <w:separator/>
      </w:r>
    </w:p>
  </w:endnote>
  <w:endnote w:type="continuationSeparator" w:id="1">
    <w:p w:rsidR="007A39AE" w:rsidRDefault="007A39AE" w:rsidP="00AC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AE" w:rsidRDefault="007A39AE" w:rsidP="00AC7BFA">
      <w:r>
        <w:separator/>
      </w:r>
    </w:p>
  </w:footnote>
  <w:footnote w:type="continuationSeparator" w:id="1">
    <w:p w:rsidR="007A39AE" w:rsidRDefault="007A39AE" w:rsidP="00AC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CB"/>
    <w:multiLevelType w:val="hybridMultilevel"/>
    <w:tmpl w:val="F3D49D8A"/>
    <w:lvl w:ilvl="0" w:tplc="366C5B4C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B74B9D"/>
    <w:multiLevelType w:val="hybridMultilevel"/>
    <w:tmpl w:val="4FE6A0E4"/>
    <w:lvl w:ilvl="0" w:tplc="A9AEFB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B1150"/>
    <w:multiLevelType w:val="hybridMultilevel"/>
    <w:tmpl w:val="162A8C94"/>
    <w:lvl w:ilvl="0" w:tplc="DCAA253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470FB"/>
    <w:multiLevelType w:val="hybridMultilevel"/>
    <w:tmpl w:val="E1D2E4AE"/>
    <w:lvl w:ilvl="0" w:tplc="773EE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1949A2"/>
    <w:multiLevelType w:val="hybridMultilevel"/>
    <w:tmpl w:val="21B81534"/>
    <w:lvl w:ilvl="0" w:tplc="2F6A7F82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B472E"/>
    <w:multiLevelType w:val="hybridMultilevel"/>
    <w:tmpl w:val="69288238"/>
    <w:lvl w:ilvl="0" w:tplc="B8923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BFA"/>
    <w:rsid w:val="001039DD"/>
    <w:rsid w:val="001C6AD6"/>
    <w:rsid w:val="001D26FF"/>
    <w:rsid w:val="00253DEE"/>
    <w:rsid w:val="002A3BC2"/>
    <w:rsid w:val="00304C4C"/>
    <w:rsid w:val="0037544B"/>
    <w:rsid w:val="003F7228"/>
    <w:rsid w:val="00416930"/>
    <w:rsid w:val="00485BC9"/>
    <w:rsid w:val="004C18E4"/>
    <w:rsid w:val="005860DF"/>
    <w:rsid w:val="005D7AF3"/>
    <w:rsid w:val="006906E4"/>
    <w:rsid w:val="006E066F"/>
    <w:rsid w:val="007A39AE"/>
    <w:rsid w:val="007F64D3"/>
    <w:rsid w:val="00855047"/>
    <w:rsid w:val="008D7245"/>
    <w:rsid w:val="0092647A"/>
    <w:rsid w:val="00940A67"/>
    <w:rsid w:val="009775D0"/>
    <w:rsid w:val="009A51FF"/>
    <w:rsid w:val="009F2856"/>
    <w:rsid w:val="00A171DF"/>
    <w:rsid w:val="00A218A4"/>
    <w:rsid w:val="00AC7BFA"/>
    <w:rsid w:val="00B32FA6"/>
    <w:rsid w:val="00B349C2"/>
    <w:rsid w:val="00BB3765"/>
    <w:rsid w:val="00D60BA9"/>
    <w:rsid w:val="00DD761B"/>
    <w:rsid w:val="00E16294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BFA"/>
    <w:rPr>
      <w:sz w:val="18"/>
      <w:szCs w:val="18"/>
    </w:rPr>
  </w:style>
  <w:style w:type="paragraph" w:styleId="a5">
    <w:name w:val="List Paragraph"/>
    <w:basedOn w:val="a"/>
    <w:uiPriority w:val="34"/>
    <w:qFormat/>
    <w:rsid w:val="00940A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37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3765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7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405</Words>
  <Characters>2311</Characters>
  <Application>Microsoft Office Word</Application>
  <DocSecurity>0</DocSecurity>
  <Lines>19</Lines>
  <Paragraphs>5</Paragraphs>
  <ScaleCrop>false</ScaleCrop>
  <Company>china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dcterms:created xsi:type="dcterms:W3CDTF">2021-04-23T04:32:00Z</dcterms:created>
  <dcterms:modified xsi:type="dcterms:W3CDTF">2021-04-26T02:35:00Z</dcterms:modified>
</cp:coreProperties>
</file>